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31" w:rsidRDefault="00683E31" w:rsidP="00683E31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683E31" w:rsidRPr="00683E31" w:rsidRDefault="00683E31" w:rsidP="00683E31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</w:pPr>
      <w:r w:rsidRPr="00683E31"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  <w:t>ЛЕВ ЛОСЕВ</w:t>
      </w:r>
    </w:p>
    <w:p w:rsidR="00683E31" w:rsidRPr="00683E31" w:rsidRDefault="00683E31" w:rsidP="00683E31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683E31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Солженицын и Бродский как соседи</w:t>
      </w:r>
    </w:p>
    <w:p w:rsidR="00683E31" w:rsidRPr="00683E31" w:rsidRDefault="00683E31" w:rsidP="00683E3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83E31">
        <w:rPr>
          <w:rFonts w:ascii="Times" w:eastAsia="Times New Roman" w:hAnsi="Times" w:cs="Time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" cy="95250"/>
            <wp:effectExtent l="0" t="0" r="0" b="0"/>
            <wp:docPr id="2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E31" w:rsidRDefault="00683E31" w:rsidP="00683E31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683E31" w:rsidRPr="00683E31" w:rsidRDefault="00683E31" w:rsidP="00683E31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683E31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Опубликовано в журнале:</w:t>
      </w:r>
      <w:r w:rsidRPr="00683E31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br/>
      </w:r>
      <w:hyperlink r:id="rId5" w:history="1">
        <w:r w:rsidRPr="00683E31">
          <w:rPr>
            <w:rFonts w:ascii="Times New Roman CYR" w:eastAsia="Times New Roman" w:hAnsi="Times New Roman CYR" w:cs="Times New Roman CYR"/>
            <w:b/>
            <w:bCs/>
            <w:color w:val="E10033"/>
            <w:sz w:val="20"/>
            <w:szCs w:val="20"/>
            <w:u w:val="single"/>
            <w:lang w:eastAsia="ru-RU"/>
          </w:rPr>
          <w:t>«Звезда» 2000, №5</w:t>
        </w:r>
      </w:hyperlink>
      <w:r w:rsidRPr="00683E31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683E31" w:rsidRPr="00683E31" w:rsidRDefault="00683E31" w:rsidP="00683E3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b/>
          <w:bCs/>
          <w:color w:val="000000"/>
          <w:sz w:val="20"/>
          <w:szCs w:val="20"/>
          <w:lang w:eastAsia="ru-RU"/>
        </w:rPr>
        <w:t>ЛЕВ ЛОСЕВ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СОЛЖЕНИЦЫН И БРОДСКИЙ КАК СОСЕДИ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1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Однажды в семьдесят седьмом году, еще в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Анн-Арборе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, Иосиф сказал: “Погляди, я письмо от Солженицына получил”. Регенты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Мичиганского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университета, как водится загодя, старались залучить какую-нибудь выдающуюся знаменитость на выпускную церемонию будущего года. Знаменитому человеку в таких случаях присуждают </w:t>
      </w: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звание доктора</w:t>
      </w:r>
      <w:proofErr w:type="gram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honoris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causa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и просят произнести речь. Кто-то в университетской администрации скумекал, что прежде</w:t>
      </w:r>
      <w:proofErr w:type="gramStart"/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,</w:t>
      </w:r>
      <w:proofErr w:type="gramEnd"/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чем посылать официальное приглашение, неплохо было бы заручиться согласием русского писателя неофициально и что самый надежный способ будет сделать это через своего собственного русского “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поэта-при-университете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” (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poet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in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residence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), Иосифа Бродского (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Jos</w:t>
      </w:r>
      <w:proofErr w:type="spellEnd"/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e</w:t>
      </w:r>
      <w:proofErr w:type="spellEnd"/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ph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Brodsky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). Что именно написал Бродский Солженицыну, я не знаю, но короткий ответ запомнил так: Солженицын вежливо благодарил за приглашение, извинялся за то, что не может его принять, так как загружен работой, а дальше писал приблизительно следующее — что ему давно хотелось сказать Бродскому, чей талант он ценит: а не вносит ли Бродский своей поэзией дополнительный хаос в мир, где его и без того много? Смысл упрека — поэзия и поэтика Бродского способствуют возрастанию хаоса — закрепился у меня в памяти еще и вот почему. Вскоре после чтения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солженицынского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письма я что-то разыскивал для своей диссертации и в томе “Литературного наследства” наткнулся на переписку Горького с Пастернаком. 30 ноября 1927 года Горький писал: “Воображать — значит внести в хаос форму, образ. Иногда я горестно чувствую, что хаос мира одолевает силу вашего творчества и отражается в нем именно только как хаос, дисгармонично”.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Я поначалу даже подумал: а не прочитал ли и Солженицын то же письмо и не процитировал ли подсознательно Горького? А потом передумал: нет нужды в таком натянутом объяснении, когда просто имеет место типологически сходная ситуация, постоянно возникающая в отношениях между литературными “отцами и детьми”. Старшие не понимают младших, воспринимают их поэтическую речь не как текст, а в значительной части как семиотический “шум”, философский “хаос”. Это однонаправленный процесс. Младшие-то старших понимают. Для младших проблема другая. Даже традиционалистам среди молодых художественный язык предыдущего поколения кажется не вполне адекватным новым задачам литературы, а уж для молодого авангарда язык отцов — совершенно скомпрометированный набор клише. Как историко-литературный процесс это описано в классических трудах Тынянова и других формалистов, а как психологическая проблема в “Неврозе влияния”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Гаролда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Блума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Но оказалось, что память меня подвела. Недавно в домашнем архиве покойного поэта отыскалось письмецо Солженицына. Ни о каком умножении хаоса там речи не идет, лишь, осторожно и вскользь, о разрушении стиха. Вот это письмо.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14.5.77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Дорогой Иосиф!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(простите, никогда не знал Вашего отчества)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Ни в одном русском журнале не пропускаю Ваших стихов, не перестаю восхищаться Вашим блистательным мастерством. Иногда страшусь, что Вы как бы в чем-то разрушаете стих, — но и это Вы делаете с несравненным талантом.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Спасибо за передаваемое Вами приглашение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Мичиганского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университета и тем лицам, которые Вам это приглашение для меня передали.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lastRenderedPageBreak/>
        <w:t xml:space="preserve">Я с интересом прочел, что Вы пишете об этом университете. Не исключаю, что когда-нибудь позже, но не в этом году, принял бы это приглашение. Но в 1977 — уверенно могу ответить, что нет: так </w:t>
      </w: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загружен</w:t>
      </w:r>
      <w:proofErr w:type="gram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работой.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Желаю Вам здоровья и бодрости, постарайтесь не терять их.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И — новых успехов.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А. Солженицын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Два места стоит прокомментировать.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Ни в одном русском журнале не пропускаю Ваших стихов; </w:t>
      </w: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стихи Бродского начали появляться в эмигрантских журналах и альманахах с 1964 года, и за тринадцать лет из этих публикаций составляется очень представительная подборка, дающая хорошее представление о поэте, от первых опытов до зрелых вещей, но даже если Солженицын имел в виду лишь текущую русскую периодику, начиная со своей высылки на Запад в 1974 году, то за эти три года в</w:t>
      </w:r>
      <w:proofErr w:type="gram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парижских “Вестнике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Р.С.Х.Д.” и “Континенте”, а также в американском двуязычном “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Russian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Literature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Triquarterly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” появились “Памяти Т. Б.”, “Конец прекрасной эпохи”, “Сретенье”, “Лагуна”, “На смерть Жукова”, циклы “Мексиканский дивертисмент” и “Часть речи”, поэмы “Посвящается Ялте” и “Колыбельная Трескового мыса” и другие вещи, позднее составившие сборники “Конец прекрасной эпохи” и “Часть речи” (оба 1977 г.).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End"/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Пожелание здоровья в конце и совет беречь его, видимо, не просто доброжелательный жест; вероятно, Солженицын знал, что за четыре месяца до того тридцатишестилетний Бродский перенес первый, но уже обширный инфаркт.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Выходит, с “умножением хаоса” меня Горький попутал, но — редчайший случай — ошибка памяти обернулась правильной угадкой. Прошло двадцать три года с того письма, Солженицын опубликовал эссе из своей “Литературной коллекции”, “Иосиф Бродский — избранные стихи” (“Новый мир”, 1999, № 12), и там он почти в самом начале пишет: “Беззащитен оказался Бродский против издерганности нашего века: повторил ее и приумножил, вместо того чтобы преодолеть, утишить. </w:t>
      </w: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(А ведь до какой бы хаотичности ни усложнялся нынешний мир — человеческое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созданье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все равно имеет возможность сохраниться хоть на один порядок да выше)” (курсив мой.</w:t>
      </w:r>
      <w:proofErr w:type="gram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— Л. Л.).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Чуть ли не в каждом абзаце заметок Солженицына о стихах Бродского можно найти промах. “В каком порядке стихи расположены? Не строго хронологически...” — начинает Солженицын. Но стихи в этом московском сборнике “Часть речи” расположены как раз хронологически, разве что внутри пятилетий допускаются некоторые перестановки, вполне очевидно вызванные желанием автора тематически организовать циклы. Далее Солженицын неодобрительно пишет о том, что “после</w:t>
      </w: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П</w:t>
      </w:r>
      <w:proofErr w:type="gram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ервой мировой войны ирония как манера взгляда на мир” стала всеобщей модой и “не могла не заполонить Бродского”. “Вот берется Бродский за сюжет Марии Стюарт, столь романтически воспетый многими, и великими, поэтами. Но романтика для него дурной тон, а проявить лиричность — и вовсе недопустимо”. </w:t>
      </w: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Как-то</w:t>
      </w:r>
      <w:proofErr w:type="gram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даже неудобно в ответ на это напоминать прописные истины, что как раз в романтической традиции лиризм и ирония неразрывны, в “Евгении Онегине”, например. В следующем абзаце в качестве примера отсутствия живого чувства у Бродского комментируется длинное “Пенье без музыки” — “апофеоз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хладности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и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рассудливости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, не случайно еще и построенный на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геометризме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(впрочем, шатком: перпендикуляр-то восставил, но спутал катет с гипотенузой, а сам образ звезды, на которую смотрят оба они, — стар, как мир)”. Верно, стар. Этот образ у Ахматовой варьируется в цикле “Шиповник цветет. Сожженная тетрадь”, </w:t>
      </w: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посвященном</w:t>
      </w:r>
      <w:proofErr w:type="gram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, так же, как и стихотворение Бродского, адресату в Англии. А за триста лет до того у Джона Донна. Есть такие вечные образы и мотивы в поэзии... И опять мы чувствуем неловкость, сбиваясь на элементарные объяснения. Но что уж совсем </w:t>
      </w: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ошарашивает</w:t>
      </w:r>
      <w:proofErr w:type="gram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— это что Бродский “спутал катет с гипотенузой”. Я и сам не отношу “Пенье без музыки” к лучшим произведениям Бродского, но с геометрией там как раз все в порядке. Вершина треугольника, основанием которого служит расстояние между Ленинградом и Лондоном, находится в стратосфере, в точке пересечения взглядов разлученных любовников. Поэт называет эти взгляды катетами. Что ж в этом неправильного? Разве угол, образованный их пересечением, не может быть прямым? Как ни развернута геометрическая метафора Бродского, она как раз проста и не требует объяснения. Объяснить себе хочется </w:t>
      </w: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другое</w:t>
      </w:r>
      <w:proofErr w:type="gram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— как такую ошибку мог допустить Солженицын, математик по образованию, учитель математики. И объяснение напрашивается одно: даже такой художественно чуткий читатель, как Солженицын, не может преодолеть пропасти между поколениями. Он лишен высокого наслаждения, он не слышит смысловой музыки Бродского, до него доходит, в основном, шум и хаос — “необязательные слова и синтагмы”, “переобремененные фразы” с “несуразными внутренними стыками”, “капризное мелькание мыслей, фантазий и малоосмысленные словесные переливы”.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lastRenderedPageBreak/>
        <w:t xml:space="preserve">Мой товарищ, писатель Игорь Ефимов, написал статью, в которой он убедительно показывает предвзятость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солженицынской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критики. Солженицын слышит в “Речи о пролитом молоке” только раздражение и не замечает там отчетливых лирических пассажей, сентиментального конца. Солженицын упрекает Бродского в аполитичности, Ефимов указывает на пафос свободы, которым проникнута поэзия Бродского. На упрек в неумеренной любви к </w:t>
      </w: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Западу</w:t>
      </w:r>
      <w:proofErr w:type="gram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Ефимов отвечает справедливым указанием на то, что Бродский восстановил в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неподцензурной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поэзии такие слова-понятия, как “отчизна”, “отечество”, “родина”, казалось бы, омертвленные советской пропагандой. На замечания о непрочности религиозного чувства Ефимов возражает указанием на такие монументальные трактующие проблемы веры произведения, как “Большая элегия Джону Донну”, “Исаак и Авраам”, “Разговор с небожителем”. Вывод, который уважительно и печально делает Ефимов: Солженицын “отказывается вслушиваться в поэтический голос сердцем, но начинает проверять его критериями правильного и неправильного, доброго и злого, канонами стихосложения и догматами веры”. Иными словами, Солженицын читает Бродского предвзято, как Толстой читал Шекспира, как Соловьев читал Лермонтова.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Все это верно, но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солженицынская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критика по существу настолько несостоятельна, что вся ее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рефутация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несколько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безадресна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 Тем, кто любит и понимает Бродского, оно и так очевидно. Тех, кого раздражает его поэзия, логикой и фактами не переубедишь. Нравится — не нравится. С этим глубинным подсознательным фактором в восприятии художественного текста ничего не поделаешь. В какой-то степени можно воспитывать вкус и художественную восприимчивость в очень молодых людях, но по достижении определенного возраста эстетические критерии интегрируются в личность, отказаться от них все равно, что отказаться от самого себя. Нравится — не нравится, “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ндра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” или “не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ндра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”, как говорил Е. Л. Шварц. У того же Шварца в “Превратностях характера” есть место, которое я очень люблю: “Художник... сделал снег синим, желая показать, что заметил эту его особенность. Более того — синий цвет настолько поразил его, что он невольно преувеличил синеву снега. А мы думали: „В природе-то </w:t>
      </w: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понежнее</w:t>
      </w:r>
      <w:proofErr w:type="gram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"”. У Солженицына один герой замечательно призывает не забывать, что историю никогда вполне объяснить нельзя, что она загадочна. </w:t>
      </w: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Понежнее</w:t>
      </w:r>
      <w:proofErr w:type="gram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и позагадочнее и то, что сказал Солженицын о Бродском.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Я не о том, что в своих раздраженно-придирчивых заметках Солженицын то и дело, как бы противореча себе, высказывает восхищение отдельными вещами Бродского, причем не только теми, где поэт ближе, чем обычно, к канону девятнадцатого века (“Сретенье”, “На смерть Жукова”, “На столетие Анны Ахматовой”), но и такими наиболее репрезентативными, с точки зрения индивидуальной манеры Бродского, как “Большая элегия Джону Донну”, “Бабочка</w:t>
      </w:r>
      <w:proofErr w:type="gram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”, “Осенний крик ястреба”. Не о том, что иногда он находит удивительно хорошие слова, чтобы описать свои впечатления: “Рождественская тема обрамлена как бы в стороне, как тепло освещенный квадрат”. Нет, то и дело то, что говорит Солженицын, звучит сложнее, внутренне противоречивее, чем то, что он хочет сказать. Вот он вроде бы бросает Бродскому традиционное обвинение в беспочвенности: “И так получилось, что, выросши в своеобразном ленинградском интеллигентском круге, обширной русской почвы Бродский почти не коснулся” (что, кстати сказать, противоречит фактам биографии поэта, но об этом ниже). Вслед за этим идет: “Да и весь дух его — интернациональный, у него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отприродная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многосторонняя космополитическая преемственность”. Что это — осуждение, нейтральная констатация, похвала? Я убежден, что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идиоты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, выискивающие у Солженицына антисемитизм, произведут примерно </w:t>
      </w: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такую</w:t>
      </w:r>
      <w:proofErr w:type="gram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“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деконструкцию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” этой фразы: Бродский — нерусский по происхождению, потому и страдают его стихи “беспочвенностью”. Тут при желании можно различить и отголосок формулы сталинского антисемитизма — “безродный космополит” (здесь: “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отприродный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космополит”). Но “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отприродный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космополит” — это ведь Пушкин, или “всемирно отзывчивый” русский человек будущего по Достоевскому.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2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А как Бродский читал Солженицына?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Бродский писал о Солженицыне в своем, на мой взгляд, неудачном, обзоре новой русской прозы, “Катастрофы в воздухе” (1984), а раньше, в 1973-м, в отклике на “Архипелаг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ГУЛаг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”. “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ГУЛаг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” он безо всяких оговорок признавал великим произведением. Не так уж часто он по-настоящему принимал мои замечания, поэтому мне особенно запомнилось, как мы говорили о “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ГУЛаге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” и я сказал, что вот признак настоящего эпоса — его необязательно читать подряд от начала к концу, а можно, как “Илиаду” или “Махабхарату”, открыть на любом месте, и зачитаешься, и все будет понятно. Иосиф сразу согласился и потом не раз это вспоминал.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В “Катастрофах” Бродский если и не выстраивает целиком свою иерархию русской прозы двадцатого века, </w:t>
      </w: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то</w:t>
      </w:r>
      <w:proofErr w:type="gram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во всяком случае определенно обозначает вершину. </w:t>
      </w: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Абсолютный пик для него — Андрей Платонов, пронзительную стилистику которого он описывает как производное от платоновской же не менее пронзительной философской антропологии, непревзойденной степени понимания трагедии человека в век </w:t>
      </w: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lastRenderedPageBreak/>
        <w:t>тотальных войн и тоталитарных режимов.</w:t>
      </w:r>
      <w:proofErr w:type="gram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Восторженное отношение Бродского к Платонову можно разделять полностью или не полностью или вовсе не принимать, можно в принципе не принимать любые попытки загонять такое гетерогенное явление, как литература, в табель о рангах. Но мы сейчас просто констатируем — для Бродского такая иерархия существовала, у него было представление о “великом писателе”, близкое к тому, которое исповедовала Цветаева (“Искусство при свете совести”): </w:t>
      </w: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“Великий писатель — тот, кто удлиняет перспективу человеческого мироощущения, кто показывает выход, предлагает путь человеку, у которого ум зашел за разум, — человеку, оказавшемуся в тупике, — пишет Бродский, и, хотя великий русский писатель двадцатого века для него один, Платонов, — после Платонова русская проза ближе всего подошла к тому, чтобы породить такого писателя, когда появились Надежда Мандельштам с ее мемуарами и, в несколько</w:t>
      </w:r>
      <w:proofErr w:type="gram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меньшей степени, Александр Солженицын с его романами и документальной прозой”. Тут это “третье место”, это “в несколько меньшей степени” вряд ли может восприниматься как недооценка, ведь речь идет </w:t>
      </w: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о</w:t>
      </w:r>
      <w:proofErr w:type="gram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всем корпусе русской прозы двадцатого века, стало быть, ниже трех возвышенных Бродским писателей находятся Бунин, Сологуб, Белый, Замятин, Бабель, Зощенко и менее канонические, но высоко ценимые Бродским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Вагинов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,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Добычин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и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Мариенгоф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(как прозаик). То, что имя Солженицына он называет вслед за неожиданным в этом списке именем Надежды Мандельштам, свидетельствует об искренности оценки. Кабы это была уступка общепринятым взглядам, он бы и назвал Солженицына рядом с авторами “Мастера и Маргариты” и “Доктора Живаго”, которым, вскользь, отдает должное, но Бродский, как всегда, чистосердечен — мемуары Мандельштам произвели на него колоссальное впечатление именно как художественная проза, и близкое чувство он испытывал, читая Солженицына: </w:t>
      </w: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“Помню, когда я ее (главу седьмую “Ракового корпуса”.</w:t>
      </w:r>
      <w:proofErr w:type="gram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— Л. Л.) читал, у меня только что пальцы не дрожали...”.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Скажу еще раз, мне не нравится это сочинение Бродского (первоначально этот текст был второпях написанной по заказу лекцией). К хорошей старой заметке о Платонове (первоначально — предисловие к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ардисовскому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двуязычному изданию “Котлована”) прибавлены разрозненные любимые мысли о Достоевском, о реализме, о назначении литературы в наше время, а к ним подверстаны списки. Полагаю, что в списки попали даже и авторы, которых Бродский не читал (“чаще других произносится имя Валентина Распутина”). Списки сопровождаются столь огульными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обобщениями, что их трудно принимать всерьез. Только о двух писателях, кроме Платонова, говорится подробно, в масштабах статьи, и, главное, из живого читательского опыта — об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Алешковском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и Солженицыне. Только эти двое из современных русских прозаиков действительно волновали Бродского.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В 1977 году Бродский написал отклик на выход в Америке на английском языке четырех книг: III и IV томов “Архипелага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ГУЛаг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”, сборника статей под редакцией А. И. Солженицына “Из-под глыб” и трактата Роя Медведева “О социалистической демократии”. В авторизованном переводе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Барри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Рубина статья была опубликована в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ежеквартальнике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“Партизан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ревью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”, журнале творческой интеллигенции, идеологически близком “новым правым”, т.е. либеральным антикоммунистам. Русский текст остался без названия. Сокращенному варианту, напечатанному в “Литературном обозрении”, публикатор дал напрямую переведенное название “География зла”, что по-русски звучит двусмысленно. “Зло” в названии статьи — имя существительное. </w:t>
      </w: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“Потому что человек в состоянии уразуметь только то количество зла, на которое он сам способен, все попытки художественного или документального описания преступлений, производимых в государственном масштабе, обречены на неудачу”, — начинает Бродский и далее объясняет, какой ценой Солженицыну удалось невозможное — создать текст, адекватный невообразимому размаху зла, учиненного Советским Союзом:</w:t>
      </w:r>
      <w:proofErr w:type="gram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“[У] него хватило эстетического — как это ни парадоксально — чутья отказаться от „чувства меры", воспитанного в нас литературой девятнадцатого столетия”.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Высшим открытием литературы нового времени Бродский считал абсурд. Его больше впечатлял лишенный юмористического шарма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абсурдизм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Беккета, чем веселый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дадаистический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абсурдизм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Хармса или смысловые перевертыши в духе Льюиса Кэрролла или Эдварда Лира, или даже сюрреалистические гротески Ионеско или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Мрожека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. Зло-Абсурд Бродского — это Зло-Хаос, </w:t>
      </w: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глядящий</w:t>
      </w:r>
      <w:proofErr w:type="gram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на человека сквозь прорехи бытия у романтиков. Любая развлекательность, литературность гримирует и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приодевает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абсурд, маскирует хаос. Нельзя развлекать тем, что по природе своей однообразно, бесконечно повторяемо и монотонно, а “литература одомашнивает зло”. Какими стилистическими средствами приближается автор к адекватному изображению зла — как Беккет или как Солженицын — второстепенно. </w:t>
      </w: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“В одной из глав (“Ракового корпуса”.</w:t>
      </w:r>
      <w:proofErr w:type="gram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— Л. Л.) Солженицын описывает тяжелые будни женщины-врача. Тусклость и монотонность </w:t>
      </w: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описания</w:t>
      </w:r>
      <w:proofErr w:type="gram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несомненно соответствуют списку ее обязанностей, эпических по своему объему и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идиотизму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; однако список этот продолжается дольше, чем представляется возможным сохранить бесстрастный тон в его описании... Помню, когда я ее читал, у меня только что пальцы не дрожали: „Вот, вот, сейчас оно произойдет..."” Происходит “оно”, однако, не в “Раковом корпусе”, а в “Архипелаге”, потому что здесь Солженицын достигает того, что недоступно литературному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абсурдизму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, — создает адекватную книгу зла: “Всякая книга зла длинна и монотонна...”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lastRenderedPageBreak/>
        <w:t>3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Прочитав мысли Солженицына о Бродском, мне захотелось сопоставить их с мыслями Бродского о Солженицыне, а отсюда потянулась цепочка сравнений, парадоксальных противоположностей.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Мыслящий категориями народа, народной судьбы, народного духа Солженицын — по жизни интеллигент, совершивший невольное хождение в народ. Элитарно мыслящий Бродский — буквально “от станка”, почти буквально “от сохи”.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Стремящийся быть прочитанным массами Солженицын создает литературный язык, по степени искусственности сравнимый с языком футуристов. Бродский, представляющий себе читателя разве что как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alter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ego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, пишет, исходя из просторечия современников.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Сугубый затворник Солженицын если редко-редко и встретится с людьми, то лишь в тщательно спланированных, почти ритуальных обстоятельствах, но осуждает за гордыню одиночества, крайний индивидуализм спонтанно общительного, всю жизнь окруженного приятелями, учениками, подружками, всегда с ухом на телефонной трубке Бродского.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У православного, вовлеченного в проблемы </w:t>
      </w: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своей церкви, знающего ее историю Солженицына в творчестве религиозная тема почти отсутствует</w:t>
      </w:r>
      <w:proofErr w:type="gram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 Для “плохого еврея” и “христианина-заочника”, по собственным ерническим определениям, Бродского вера, “свет ниоткуда” — самая постоянная тема самой страстной лирики.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Две контрастные личности. Два контрастных творчества. То, что одному дано от природы, другой добывает пером. Хоть симметрическую диаграмму вычерчивай, но тут я снова вспоминаю: “В природе-то </w:t>
      </w: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понежнее</w:t>
      </w:r>
      <w:proofErr w:type="gram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”. Дрожат у Бродского пальцы, когда он читает “Раковый корпус”, и восхищение охватывает Солженицына, когда он читает “Осенний крик ястреба”.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Большинство ныне </w:t>
      </w: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пишущих</w:t>
      </w:r>
      <w:proofErr w:type="gram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о Солженицыне иронически цитируют его языковые выкрутасы. Складывается представление о новом адмирале Шишкове с “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мокроступами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” и “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шарокатами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”, а то и писателе-деревенщике из пародии Архангельского: “Инда рассупонилось солнышко...” Между тем странноватый русский язык позднего Солженицына —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это стилистическое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экспериментаторство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, попытка создать необычный (предположительно, более выразительный) художественный язык путем использования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немобилизованных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ресурсов русского языка. Проект в духе “серебряного века” — очень похоже на то, чем занимались Хлебников, Цветаева, Замятин. И вот что я вспоминаю в связи с этим. Десять лет тому назад вышел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солженицынский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“Русский словарь языкового расширения”, копилка просторечных, диалектных, устарелых слов, которые Солженицын хочет ввести в обиход. </w:t>
      </w: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Я, рассказывая Бродскому по телефону об этой книге, отозвался обо всей затее как о наивной (я и сейчас считаю, что язык сам о себе позаботится, что он не становится ни хуже, ни лучше).</w:t>
      </w:r>
      <w:proofErr w:type="gram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Но Иосиф чрезвычайно заинтересовался словарем, по-моему, даже собирался купить. Я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подумал: “Потому что искусство поэзии требует слов...”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* * *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Мой дом стоит примерно в полукилометре от реки Коннектикут, а еще чуть подальше, за рекой и вдоль нее, проходит автострада “Интерстейт-91”. От канадской границы на севере она идет вдоль восточной кромки штата Вермонт, пересекает штаты Массачусетс и Коннектикут и кончается, упираясь в “Интерстейт-95” возле города Нью-Хейвена на берегу Атлантического океана. Оттуда уже рукой подать до Нью-Йорка. Двадцать с лишним лет я езжу по девяносто первой дороге, знаю все придорожные холмы, долины и собственные привычные мысли о литературном отшельничестве. Там, в вермонтской глуши, прятался несколько лет малообщительный Саша Соколов. Слева за рекой ревниво хранит свое уединение Сэлинджер, почти симметрично</w:t>
      </w:r>
      <w:proofErr w:type="gramStart"/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,</w:t>
      </w:r>
      <w:proofErr w:type="gramEnd"/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направо — Кавендиш, где Солженицын, отгородившись от суеты, работал над своей эпопеей. Проезжаем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Браттлборо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, последний перед Массачусетсом вермонтский городок, здесь лет сто назад прожил четыре года Киплинг, писал “Книгу джунглей”. Массачусетская граница</w:t>
      </w:r>
      <w:proofErr w:type="gramStart"/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,</w:t>
      </w:r>
      <w:proofErr w:type="gramEnd"/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и через полчаса замелькают указатели на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Амхерст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и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Саут-Хедли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 “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Амхерстская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затворница”, великая Эмили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Дикинсон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провела в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Амхерсте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всю жизнь, последние пятнадцать лет вовсе не выходя из дому. А в </w:t>
      </w: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соседнем</w:t>
      </w:r>
      <w:proofErr w:type="gram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Саут-Хедли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свои последние пятнадцать лет жил Бродский. Он здесь преподавал в колледже </w:t>
      </w:r>
      <w:proofErr w:type="spellStart"/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Маунт-Холиок</w:t>
      </w:r>
      <w:proofErr w:type="spellEnd"/>
      <w:proofErr w:type="gram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да и просто убегал сюда от нью-йоркской суеты. Дальше, на излете девяносто первой, живет Юз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Алешковский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В одно прекрасное апрельское утро Солженицын выглянул в окно и подумал: “А черт с ней, с работой! </w:t>
      </w:r>
      <w:proofErr w:type="spell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Съезжу-ка</w:t>
      </w:r>
      <w:proofErr w:type="spell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лучше, поговорю с поэтом о хаотичности века сего и о гармонической задаче поэзии”. День </w:t>
      </w: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lastRenderedPageBreak/>
        <w:t>будний, время утреннее, движения на девяносто первой дороге почти никакого — часа через полтора поднимался он на крыльцо Бродского.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Или нет, Бродский решил вдруг нагрянуть </w:t>
      </w: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в</w:t>
      </w:r>
      <w:proofErr w:type="gram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Кавендиш</w:t>
      </w:r>
      <w:proofErr w:type="gram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, и — день будний, время утреннее, дорожной полиции на девяносто первой дороге в это время нет — домчался за какой-то час...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83E31" w:rsidRPr="00683E31" w:rsidRDefault="00683E31" w:rsidP="00683E3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Таковы извечные читательские фантазии. Всё нам хочется, чтобы Пушкин с Лермонтовым гулял, чтобы Толстой с Достоевским подружились. Но “в природе-то </w:t>
      </w: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понежнее</w:t>
      </w:r>
      <w:proofErr w:type="gramEnd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”. Прожив полтора десятилетия в соседстве, как Толстой и Фет, Бродский и Солженицын ни разу не встретились. А потом два литературных дома опустели. </w:t>
      </w:r>
      <w:proofErr w:type="gramStart"/>
      <w:r w:rsidRPr="00683E31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Солженицын, дописав “Февраль”, “Март” и “Апрель 1917-го”, уехал в Россию, а Бродский, говоря словами его старого стихотворения, — “в ту дальнюю страну, где больше нет ни января, ни февраля, ни марта”.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83E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 w:type="textWrapping" w:clear="all"/>
      </w:r>
      <w:proofErr w:type="gramEnd"/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E31"/>
    <w:rsid w:val="002D0763"/>
    <w:rsid w:val="003D728D"/>
    <w:rsid w:val="004A3CBF"/>
    <w:rsid w:val="00683E31"/>
    <w:rsid w:val="009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60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gazines.russ.ru/zvezda/2000/5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3541</Words>
  <Characters>20187</Characters>
  <Application>Microsoft Office Word</Application>
  <DocSecurity>0</DocSecurity>
  <Lines>168</Lines>
  <Paragraphs>47</Paragraphs>
  <ScaleCrop>false</ScaleCrop>
  <Company>Microsoft</Company>
  <LinksUpToDate>false</LinksUpToDate>
  <CharactersWithSpaces>23681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2014-08-15T16:45:00Z</dcterms:created>
  <dcterms:modified xsi:type="dcterms:W3CDTF">2014-08-15T16:54:00Z</dcterms:modified>
</cp:coreProperties>
</file>